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F50A6" w:rsidRDefault="00000000">
      <w:pPr>
        <w:spacing w:after="0"/>
        <w:ind w:left="0" w:hanging="2"/>
        <w:jc w:val="center"/>
        <w:rPr>
          <w:b/>
        </w:rPr>
      </w:pPr>
      <w:r>
        <w:rPr>
          <w:b/>
        </w:rPr>
        <w:t>TEACHER VACANCY</w:t>
      </w:r>
    </w:p>
    <w:p w14:paraId="00000002" w14:textId="77777777" w:rsidR="001F50A6" w:rsidRDefault="001F50A6">
      <w:pPr>
        <w:spacing w:after="0"/>
        <w:ind w:left="0" w:hanging="2"/>
        <w:rPr>
          <w:b/>
        </w:rPr>
      </w:pPr>
    </w:p>
    <w:p w14:paraId="00000003" w14:textId="362B10C5" w:rsidR="001F50A6" w:rsidRDefault="00000000">
      <w:pPr>
        <w:spacing w:after="0"/>
        <w:ind w:left="0" w:hanging="2"/>
      </w:pPr>
      <w:r>
        <w:rPr>
          <w:b/>
        </w:rPr>
        <w:t xml:space="preserve">School Name: </w:t>
      </w:r>
      <w:r>
        <w:t xml:space="preserve">Bard High School Early College </w:t>
      </w:r>
      <w:r w:rsidR="001A71FE">
        <w:t>Brooklyn</w:t>
      </w:r>
      <w:r>
        <w:t xml:space="preserve"> – </w:t>
      </w:r>
      <w:r w:rsidR="001A71FE">
        <w:t>19K965</w:t>
      </w:r>
    </w:p>
    <w:p w14:paraId="00000004" w14:textId="043231DD" w:rsidR="001F50A6" w:rsidRDefault="00000000">
      <w:pPr>
        <w:spacing w:after="0" w:line="240" w:lineRule="auto"/>
        <w:ind w:left="0" w:hanging="2"/>
      </w:pPr>
      <w:r>
        <w:rPr>
          <w:b/>
        </w:rPr>
        <w:t>District:</w:t>
      </w:r>
      <w:r>
        <w:t xml:space="preserve"> 1</w:t>
      </w:r>
      <w:r w:rsidR="001A71FE">
        <w:t>9</w:t>
      </w:r>
    </w:p>
    <w:p w14:paraId="00000005" w14:textId="4301E240" w:rsidR="001F50A6" w:rsidRDefault="00000000">
      <w:pPr>
        <w:spacing w:after="0" w:line="240" w:lineRule="auto"/>
        <w:ind w:left="0" w:hanging="2"/>
      </w:pPr>
      <w:r>
        <w:rPr>
          <w:b/>
        </w:rPr>
        <w:t>School Site:</w:t>
      </w:r>
      <w:r>
        <w:t xml:space="preserve"> </w:t>
      </w:r>
      <w:r w:rsidR="001A71FE">
        <w:t>301</w:t>
      </w:r>
      <w:r>
        <w:t xml:space="preserve"> </w:t>
      </w:r>
      <w:r w:rsidR="001A71FE">
        <w:t>Vermont Street</w:t>
      </w:r>
      <w:r>
        <w:t xml:space="preserve">, </w:t>
      </w:r>
      <w:r w:rsidR="001A71FE">
        <w:t>Brooklyn</w:t>
      </w:r>
      <w:r>
        <w:t xml:space="preserve">, NY </w:t>
      </w:r>
      <w:r w:rsidR="001A71FE">
        <w:t>11207</w:t>
      </w:r>
    </w:p>
    <w:p w14:paraId="00000006" w14:textId="3DD07835" w:rsidR="001F50A6" w:rsidRDefault="00000000">
      <w:pPr>
        <w:spacing w:after="0" w:line="240" w:lineRule="auto"/>
        <w:ind w:left="0" w:hanging="2"/>
      </w:pPr>
      <w:r>
        <w:rPr>
          <w:b/>
        </w:rPr>
        <w:t xml:space="preserve">Send Cover Letter and Resume to: </w:t>
      </w:r>
      <w:hyperlink r:id="rId6" w:history="1">
        <w:r w:rsidR="001A71FE" w:rsidRPr="009F1CBD">
          <w:rPr>
            <w:rStyle w:val="Hyperlink"/>
          </w:rPr>
          <w:t>brooklyn@bhsec.bard.edu</w:t>
        </w:r>
      </w:hyperlink>
    </w:p>
    <w:p w14:paraId="00000007" w14:textId="77777777" w:rsidR="001F50A6" w:rsidRDefault="001F50A6">
      <w:pPr>
        <w:spacing w:after="0"/>
        <w:ind w:left="0" w:hanging="2"/>
        <w:rPr>
          <w:b/>
        </w:rPr>
      </w:pPr>
    </w:p>
    <w:p w14:paraId="00000008" w14:textId="77777777" w:rsidR="001F50A6" w:rsidRPr="00407290" w:rsidRDefault="00000000">
      <w:pPr>
        <w:spacing w:after="0"/>
        <w:ind w:left="0" w:hanging="2"/>
        <w:rPr>
          <w:bCs/>
        </w:rPr>
      </w:pPr>
      <w:r>
        <w:rPr>
          <w:b/>
        </w:rPr>
        <w:t xml:space="preserve">POSITION: </w:t>
      </w:r>
      <w:r w:rsidRPr="00407290">
        <w:rPr>
          <w:bCs/>
        </w:rPr>
        <w:t>History Faculty</w:t>
      </w:r>
    </w:p>
    <w:p w14:paraId="00000009" w14:textId="77777777" w:rsidR="001F50A6" w:rsidRDefault="001F50A6">
      <w:pPr>
        <w:spacing w:after="0"/>
        <w:ind w:left="0" w:hanging="2"/>
        <w:rPr>
          <w:b/>
        </w:rPr>
      </w:pPr>
    </w:p>
    <w:p w14:paraId="0000000A" w14:textId="77777777" w:rsidR="001F50A6" w:rsidRDefault="00000000">
      <w:pPr>
        <w:spacing w:after="0" w:line="240" w:lineRule="auto"/>
        <w:ind w:left="0" w:hanging="2"/>
        <w:rPr>
          <w:b/>
        </w:rPr>
      </w:pPr>
      <w:r>
        <w:rPr>
          <w:b/>
        </w:rPr>
        <w:t>DESCRIPTION</w:t>
      </w:r>
    </w:p>
    <w:p w14:paraId="0000000B" w14:textId="660DC7FE" w:rsidR="001F50A6" w:rsidRDefault="00000000">
      <w:pPr>
        <w:spacing w:after="0"/>
        <w:ind w:left="0" w:hanging="2"/>
      </w:pPr>
      <w:r>
        <w:t xml:space="preserve">Bard High School Early College </w:t>
      </w:r>
      <w:r w:rsidR="001A71FE">
        <w:t>Brooklyn</w:t>
      </w:r>
      <w:r>
        <w:t xml:space="preserve">, a partnership between </w:t>
      </w:r>
      <w:r>
        <w:rPr>
          <w:color w:val="222222"/>
          <w:highlight w:val="white"/>
        </w:rPr>
        <w:t>B</w:t>
      </w:r>
      <w:r>
        <w:rPr>
          <w:highlight w:val="white"/>
        </w:rPr>
        <w:t>ard College and the New York City Department of Education</w:t>
      </w:r>
      <w:r>
        <w:t xml:space="preserve">, invites applications for a faculty member in </w:t>
      </w:r>
      <w:r w:rsidR="00840800">
        <w:t>H</w:t>
      </w:r>
      <w:r>
        <w:t xml:space="preserve">istory of the Americas to join our faculty for Bard High School Early College (BHSEC) </w:t>
      </w:r>
      <w:r w:rsidR="00840800">
        <w:t>Brooklyn’s</w:t>
      </w:r>
      <w:r>
        <w:t xml:space="preserve"> founding academic year.</w:t>
      </w:r>
    </w:p>
    <w:p w14:paraId="0000000C" w14:textId="77777777" w:rsidR="001F50A6" w:rsidRDefault="001F50A6">
      <w:pPr>
        <w:spacing w:after="0" w:line="240" w:lineRule="auto"/>
        <w:ind w:left="0" w:hanging="2"/>
        <w:rPr>
          <w:b/>
        </w:rPr>
      </w:pPr>
    </w:p>
    <w:p w14:paraId="0000000D" w14:textId="77777777" w:rsidR="001F50A6" w:rsidRDefault="00000000">
      <w:pPr>
        <w:spacing w:after="0"/>
        <w:ind w:left="0" w:hanging="2"/>
      </w:pPr>
      <w:r>
        <w:t xml:space="preserve">The Bard Early Colleges (BEC) are founded on the belief that, for many young people, college can and should start at an earlier age. Acting on this belief, Bard Early College enables students to begin serious college study in place of the traditional 11th and 12th grades, at no cost to students or families. The Bard Early Colleges offer a unique home for young people’s intellectual ambition: as both tuition-free, branch campuses of Bard College and public high schools, they award a high school diploma and a Bard College </w:t>
      </w:r>
      <w:proofErr w:type="gramStart"/>
      <w:r>
        <w:t>Associate in Arts degree</w:t>
      </w:r>
      <w:proofErr w:type="gramEnd"/>
      <w:r>
        <w:t xml:space="preserve"> (and 60 transferable credits) by the end of the 12th grade. Students are taught by Bard College faculty in undergraduate seminar classes, all deeply rooted in the liberal arts and sciences, in Bard College’s commitment to excellence in teaching, and in Bard’s mission as a private college in the public interest. </w:t>
      </w:r>
    </w:p>
    <w:p w14:paraId="0000000E" w14:textId="77777777" w:rsidR="001F50A6" w:rsidRDefault="001F50A6">
      <w:pPr>
        <w:spacing w:after="0"/>
        <w:ind w:left="0" w:hanging="2"/>
      </w:pPr>
    </w:p>
    <w:p w14:paraId="0000000F" w14:textId="49AD3710" w:rsidR="001F50A6" w:rsidRDefault="00000000">
      <w:pPr>
        <w:spacing w:after="0"/>
        <w:ind w:left="0" w:hanging="2"/>
      </w:pPr>
      <w:r>
        <w:t xml:space="preserve">Now entering its third decade, the Bard Early College network enrolls over 3,000 young people in campuses in Queens, Manhattan, </w:t>
      </w:r>
      <w:r w:rsidR="00840800">
        <w:t xml:space="preserve">the Bronx, </w:t>
      </w:r>
      <w:r>
        <w:t xml:space="preserve">and Hudson, New York; Newark, New Jersey; New Orleans, Louisiana; Cleveland, Ohio; Baltimore, Maryland; and Washington, D.C. </w:t>
      </w:r>
    </w:p>
    <w:p w14:paraId="00000010" w14:textId="77777777" w:rsidR="001F50A6" w:rsidRDefault="001F50A6">
      <w:pPr>
        <w:spacing w:after="0"/>
        <w:ind w:left="0" w:hanging="2"/>
      </w:pPr>
    </w:p>
    <w:p w14:paraId="00000011" w14:textId="77777777" w:rsidR="001F50A6" w:rsidRDefault="001F50A6">
      <w:pPr>
        <w:spacing w:after="0"/>
        <w:ind w:left="0" w:hanging="2"/>
      </w:pPr>
    </w:p>
    <w:p w14:paraId="00000012" w14:textId="77777777" w:rsidR="001F50A6" w:rsidRDefault="00000000">
      <w:pPr>
        <w:spacing w:after="0"/>
        <w:ind w:left="0" w:hanging="2"/>
      </w:pPr>
      <w:r>
        <w:rPr>
          <w:b/>
        </w:rPr>
        <w:t xml:space="preserve">POSITION DUTIES </w:t>
      </w:r>
    </w:p>
    <w:p w14:paraId="00000013" w14:textId="77777777" w:rsidR="001F50A6" w:rsidRDefault="001F50A6">
      <w:pPr>
        <w:spacing w:after="0"/>
        <w:ind w:left="0" w:hanging="2"/>
      </w:pPr>
    </w:p>
    <w:p w14:paraId="00000014" w14:textId="22CA4C56" w:rsidR="001F50A6" w:rsidRDefault="00000000">
      <w:pPr>
        <w:spacing w:after="0"/>
        <w:ind w:left="0" w:hanging="2"/>
      </w:pPr>
      <w:r>
        <w:t xml:space="preserve">BHSEC seeks candidates with a specialization in </w:t>
      </w:r>
      <w:r w:rsidR="003D785C">
        <w:t>H</w:t>
      </w:r>
      <w:r>
        <w:t>istory of the Americas; expertise in Caribbean, and/or Latin American History is especially desirable. Expertise in the formal teaching of writing is also desirable. Candidates with expertise in literature of the Americas and/or American studies may be considered for dual appointments in English and History. Candidates will teach American History at the high school and college levels; candidates will teach courses in their fields of specialization, as well as interdisciplinary courses in the Humanities. Successful applicants will be innovative teachers, skilled in leading interactive, seminar style classes, and engaging students from widely diverse backgrounds.</w:t>
      </w:r>
    </w:p>
    <w:p w14:paraId="00000015" w14:textId="77777777" w:rsidR="001F50A6" w:rsidRDefault="001F50A6">
      <w:pPr>
        <w:spacing w:after="0"/>
        <w:ind w:left="0" w:hanging="2"/>
      </w:pPr>
    </w:p>
    <w:p w14:paraId="00000016" w14:textId="77777777" w:rsidR="001F50A6" w:rsidRDefault="001F50A6">
      <w:pPr>
        <w:spacing w:after="0"/>
        <w:ind w:left="0" w:hanging="2"/>
      </w:pPr>
    </w:p>
    <w:p w14:paraId="00000017" w14:textId="77777777" w:rsidR="001F50A6" w:rsidRDefault="00000000">
      <w:pPr>
        <w:spacing w:after="0" w:line="240" w:lineRule="auto"/>
        <w:ind w:left="0" w:hanging="2"/>
        <w:rPr>
          <w:b/>
        </w:rPr>
      </w:pPr>
      <w:r>
        <w:rPr>
          <w:b/>
        </w:rPr>
        <w:t>Eligibility Requirements</w:t>
      </w:r>
    </w:p>
    <w:p w14:paraId="00000018" w14:textId="77777777" w:rsidR="001F50A6" w:rsidRDefault="00000000">
      <w:pPr>
        <w:spacing w:after="0" w:line="240" w:lineRule="auto"/>
        <w:ind w:left="0" w:hanging="2"/>
      </w:pPr>
      <w:r>
        <w:t>New York State certification in the appropriate content area, with satisfactory ratings and attendance.</w:t>
      </w:r>
    </w:p>
    <w:p w14:paraId="00000019" w14:textId="77777777" w:rsidR="001F50A6" w:rsidRDefault="001F50A6">
      <w:pPr>
        <w:spacing w:after="0"/>
        <w:ind w:left="0" w:hanging="2"/>
      </w:pPr>
    </w:p>
    <w:p w14:paraId="0000001A" w14:textId="77777777" w:rsidR="001F50A6" w:rsidRDefault="001F50A6">
      <w:pPr>
        <w:spacing w:after="0"/>
        <w:ind w:left="0" w:hanging="2"/>
      </w:pPr>
    </w:p>
    <w:p w14:paraId="0000001B" w14:textId="77777777" w:rsidR="001F50A6" w:rsidRDefault="00000000">
      <w:pPr>
        <w:widowControl w:val="0"/>
        <w:spacing w:after="0"/>
        <w:ind w:left="0" w:hanging="2"/>
        <w:rPr>
          <w:b/>
          <w:color w:val="000000"/>
        </w:rPr>
      </w:pPr>
      <w:r>
        <w:rPr>
          <w:b/>
          <w:color w:val="000000"/>
        </w:rPr>
        <w:t xml:space="preserve">Additional Responsibilities: </w:t>
      </w:r>
    </w:p>
    <w:p w14:paraId="0000001C" w14:textId="77777777" w:rsidR="001F50A6" w:rsidRPr="00407290" w:rsidRDefault="00000000" w:rsidP="00407290">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407290">
        <w:rPr>
          <w:color w:val="000000"/>
        </w:rPr>
        <w:t xml:space="preserve">Participate in curriculum development (especially for new elective courses). </w:t>
      </w:r>
    </w:p>
    <w:p w14:paraId="0000001D" w14:textId="77777777" w:rsidR="001F50A6" w:rsidRPr="00407290" w:rsidRDefault="00000000" w:rsidP="00407290">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407290">
        <w:rPr>
          <w:color w:val="000000"/>
        </w:rPr>
        <w:t>Commitment to regular and ongoing professional development.</w:t>
      </w:r>
    </w:p>
    <w:p w14:paraId="0000001E" w14:textId="77777777" w:rsidR="001F50A6" w:rsidRPr="00407290" w:rsidRDefault="00000000" w:rsidP="00407290">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407290">
        <w:rPr>
          <w:color w:val="000000"/>
        </w:rPr>
        <w:t xml:space="preserve">Commitment to working with students individually and in small groups through tutoring, office hours and advising outside of regular class time. </w:t>
      </w:r>
    </w:p>
    <w:p w14:paraId="0000001F" w14:textId="77777777" w:rsidR="001F50A6" w:rsidRPr="00407290" w:rsidRDefault="00000000" w:rsidP="00407290">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407290">
        <w:rPr>
          <w:color w:val="000000"/>
        </w:rPr>
        <w:t>Communicate regularly with administrators, parents and other stakeholders about student progress and engagement.</w:t>
      </w:r>
    </w:p>
    <w:p w14:paraId="00000020" w14:textId="77777777" w:rsidR="001F50A6" w:rsidRPr="00407290" w:rsidRDefault="00000000" w:rsidP="00407290">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407290">
        <w:rPr>
          <w:color w:val="000000"/>
        </w:rPr>
        <w:t xml:space="preserve">Participate fully in the life of the school, including student advising, club advising, and committee service.  </w:t>
      </w:r>
    </w:p>
    <w:p w14:paraId="00000021" w14:textId="77777777" w:rsidR="001F50A6" w:rsidRDefault="001F50A6">
      <w:pPr>
        <w:widowControl w:val="0"/>
        <w:spacing w:after="0"/>
        <w:ind w:left="0" w:hanging="2"/>
      </w:pPr>
    </w:p>
    <w:p w14:paraId="00000022" w14:textId="77777777" w:rsidR="001F50A6" w:rsidRDefault="00000000">
      <w:pPr>
        <w:widowControl w:val="0"/>
        <w:spacing w:after="0"/>
        <w:ind w:left="0" w:hanging="2"/>
        <w:rPr>
          <w:b/>
          <w:color w:val="000000"/>
        </w:rPr>
      </w:pPr>
      <w:r>
        <w:rPr>
          <w:b/>
          <w:color w:val="000000"/>
        </w:rPr>
        <w:t>Qualifications:</w:t>
      </w:r>
    </w:p>
    <w:p w14:paraId="00000023" w14:textId="77777777" w:rsidR="001F50A6" w:rsidRDefault="00000000" w:rsidP="00407290">
      <w:pPr>
        <w:widowControl w:val="0"/>
        <w:numPr>
          <w:ilvl w:val="0"/>
          <w:numId w:val="4"/>
        </w:numPr>
        <w:pBdr>
          <w:top w:val="nil"/>
          <w:left w:val="nil"/>
          <w:bottom w:val="nil"/>
          <w:right w:val="nil"/>
          <w:between w:val="nil"/>
        </w:pBdr>
        <w:spacing w:after="0" w:line="240" w:lineRule="auto"/>
        <w:ind w:leftChars="0" w:firstLineChars="0"/>
        <w:rPr>
          <w:color w:val="000000"/>
        </w:rPr>
      </w:pPr>
      <w:r>
        <w:rPr>
          <w:color w:val="000000"/>
        </w:rPr>
        <w:t>The ideal candidate will have demonstrated exemplary educational practices, with a demonstrated interest in engaging and challenging younger students with diverse racial backgrounds, economic backgrounds, and a variety of approaches to learning and/or needs for learning supports.</w:t>
      </w:r>
    </w:p>
    <w:p w14:paraId="00000024" w14:textId="77777777" w:rsidR="001F50A6" w:rsidRDefault="00000000" w:rsidP="00407290">
      <w:pPr>
        <w:widowControl w:val="0"/>
        <w:numPr>
          <w:ilvl w:val="0"/>
          <w:numId w:val="4"/>
        </w:numPr>
        <w:pBdr>
          <w:top w:val="nil"/>
          <w:left w:val="nil"/>
          <w:bottom w:val="nil"/>
          <w:right w:val="nil"/>
          <w:between w:val="nil"/>
        </w:pBdr>
        <w:spacing w:after="0" w:line="240" w:lineRule="auto"/>
        <w:ind w:leftChars="0" w:firstLineChars="0"/>
        <w:rPr>
          <w:color w:val="000000"/>
        </w:rPr>
      </w:pPr>
      <w:r>
        <w:rPr>
          <w:color w:val="000000"/>
        </w:rPr>
        <w:t>The ideal candidate will demonstrate a continued interest in the ongoing work in their field.</w:t>
      </w:r>
    </w:p>
    <w:p w14:paraId="00000025" w14:textId="77777777" w:rsidR="001F50A6" w:rsidRDefault="00000000" w:rsidP="00407290">
      <w:pPr>
        <w:widowControl w:val="0"/>
        <w:numPr>
          <w:ilvl w:val="0"/>
          <w:numId w:val="4"/>
        </w:numPr>
        <w:pBdr>
          <w:top w:val="nil"/>
          <w:left w:val="nil"/>
          <w:bottom w:val="nil"/>
          <w:right w:val="nil"/>
          <w:between w:val="nil"/>
        </w:pBdr>
        <w:spacing w:after="0" w:line="240" w:lineRule="auto"/>
        <w:ind w:leftChars="0" w:firstLineChars="0"/>
        <w:rPr>
          <w:color w:val="000000"/>
        </w:rPr>
      </w:pPr>
      <w:r>
        <w:rPr>
          <w:color w:val="000000"/>
        </w:rPr>
        <w:t>The ideal candidate will understand cultural differences and purposefully help to uplift ideas from underrepresented groups to improve the equity balance in education and will exhibit an inclusive philosophy where all students are capable of succeeding regardless of differences and challenges.</w:t>
      </w:r>
    </w:p>
    <w:p w14:paraId="00000026" w14:textId="77777777" w:rsidR="001F50A6" w:rsidRDefault="00000000" w:rsidP="00407290">
      <w:pPr>
        <w:widowControl w:val="0"/>
        <w:numPr>
          <w:ilvl w:val="0"/>
          <w:numId w:val="4"/>
        </w:numPr>
        <w:pBdr>
          <w:top w:val="nil"/>
          <w:left w:val="nil"/>
          <w:bottom w:val="nil"/>
          <w:right w:val="nil"/>
          <w:between w:val="nil"/>
        </w:pBdr>
        <w:spacing w:after="0" w:line="240" w:lineRule="auto"/>
        <w:ind w:leftChars="0" w:firstLineChars="0"/>
        <w:rPr>
          <w:color w:val="000000"/>
        </w:rPr>
      </w:pPr>
      <w:r>
        <w:rPr>
          <w:color w:val="000000"/>
        </w:rPr>
        <w:t xml:space="preserve">Preference will be given to those candidates who have earned a Ph.D. in their field. </w:t>
      </w:r>
    </w:p>
    <w:p w14:paraId="00000027" w14:textId="77777777" w:rsidR="001F50A6" w:rsidRDefault="00000000" w:rsidP="00407290">
      <w:pPr>
        <w:widowControl w:val="0"/>
        <w:numPr>
          <w:ilvl w:val="0"/>
          <w:numId w:val="4"/>
        </w:numPr>
        <w:pBdr>
          <w:top w:val="nil"/>
          <w:left w:val="nil"/>
          <w:bottom w:val="nil"/>
          <w:right w:val="nil"/>
          <w:between w:val="nil"/>
        </w:pBdr>
        <w:spacing w:after="0" w:line="240" w:lineRule="auto"/>
        <w:ind w:leftChars="0" w:firstLineChars="0"/>
        <w:rPr>
          <w:color w:val="000000"/>
        </w:rPr>
      </w:pPr>
      <w:r>
        <w:rPr>
          <w:color w:val="242424"/>
          <w:highlight w:val="white"/>
        </w:rPr>
        <w:t xml:space="preserve">Preference will be given to candidates who </w:t>
      </w:r>
      <w:r>
        <w:rPr>
          <w:color w:val="000000"/>
        </w:rPr>
        <w:t>have both college and high school teaching experience and</w:t>
      </w:r>
      <w:r>
        <w:rPr>
          <w:color w:val="242424"/>
          <w:highlight w:val="white"/>
        </w:rPr>
        <w:t xml:space="preserve"> demonstrate interest in motivating and supporting all students to excel at college level coursework.  </w:t>
      </w:r>
    </w:p>
    <w:p w14:paraId="00000028" w14:textId="77777777" w:rsidR="001F50A6" w:rsidRDefault="001F50A6">
      <w:pPr>
        <w:widowControl w:val="0"/>
        <w:spacing w:after="0"/>
        <w:ind w:left="0" w:hanging="2"/>
      </w:pPr>
    </w:p>
    <w:p w14:paraId="00000029" w14:textId="77777777" w:rsidR="001F50A6" w:rsidRDefault="001F50A6">
      <w:pPr>
        <w:widowControl w:val="0"/>
        <w:spacing w:after="0"/>
        <w:ind w:left="0" w:hanging="2"/>
      </w:pPr>
    </w:p>
    <w:p w14:paraId="0000002A" w14:textId="77777777" w:rsidR="001F50A6" w:rsidRDefault="00000000">
      <w:pPr>
        <w:widowControl w:val="0"/>
        <w:spacing w:after="0"/>
        <w:ind w:left="0" w:hanging="2"/>
        <w:rPr>
          <w:b/>
        </w:rPr>
      </w:pPr>
      <w:r>
        <w:rPr>
          <w:b/>
        </w:rPr>
        <w:t xml:space="preserve">TO APPLY </w:t>
      </w:r>
    </w:p>
    <w:p w14:paraId="0000002B" w14:textId="77777777" w:rsidR="001F50A6" w:rsidRDefault="00000000">
      <w:pPr>
        <w:spacing w:after="0" w:line="240" w:lineRule="auto"/>
        <w:ind w:left="0" w:hanging="2"/>
      </w:pPr>
      <w:r>
        <w:t>In addition to the cover letter, resume, and interview, teacher candidates may present a teaching portfolio, which may include evidence of philosophy of education, evidence of curriculum planning such as course syllabi, lesson plans, and any teaching artifacts collected throughout teaching career. Artifacts may include student work, images of student work and presentations, and curriculum development examples. Applicants must also provide three professional references and, if possible, a written observation from a supervisor. References might include one from a peer with whom the applicant has collaborated, and/or a faculty development or professional organization representative.</w:t>
      </w:r>
    </w:p>
    <w:p w14:paraId="0000002C" w14:textId="77777777" w:rsidR="001F50A6" w:rsidRDefault="001F50A6">
      <w:pPr>
        <w:spacing w:after="0" w:line="240" w:lineRule="auto"/>
        <w:ind w:left="0" w:hanging="2"/>
        <w:rPr>
          <w:b/>
        </w:rPr>
      </w:pPr>
    </w:p>
    <w:p w14:paraId="0000002D" w14:textId="77777777" w:rsidR="001F50A6" w:rsidRDefault="001F50A6">
      <w:pPr>
        <w:spacing w:after="0" w:line="240" w:lineRule="auto"/>
        <w:ind w:left="0" w:hanging="2"/>
        <w:rPr>
          <w:b/>
        </w:rPr>
      </w:pPr>
    </w:p>
    <w:p w14:paraId="0000002E" w14:textId="77777777" w:rsidR="001F50A6" w:rsidRDefault="00000000">
      <w:pPr>
        <w:spacing w:after="0" w:line="240" w:lineRule="auto"/>
        <w:ind w:left="0" w:hanging="2"/>
        <w:rPr>
          <w:b/>
        </w:rPr>
      </w:pPr>
      <w:r>
        <w:rPr>
          <w:b/>
        </w:rPr>
        <w:t>WORK SCHEDULE &amp; SALARY</w:t>
      </w:r>
    </w:p>
    <w:p w14:paraId="0000002F" w14:textId="77777777" w:rsidR="001F50A6" w:rsidRDefault="00000000">
      <w:pPr>
        <w:spacing w:after="0" w:line="240" w:lineRule="auto"/>
        <w:ind w:left="0" w:hanging="2"/>
      </w:pPr>
      <w:r>
        <w:t>As per Collective Bargaining Agreement</w:t>
      </w:r>
    </w:p>
    <w:p w14:paraId="00000030" w14:textId="77777777" w:rsidR="001F50A6" w:rsidRDefault="001F50A6">
      <w:pPr>
        <w:widowControl w:val="0"/>
        <w:spacing w:after="0"/>
        <w:ind w:left="0" w:hanging="2"/>
      </w:pPr>
    </w:p>
    <w:p w14:paraId="00000031" w14:textId="77777777" w:rsidR="001F50A6" w:rsidRDefault="001F50A6">
      <w:pPr>
        <w:widowControl w:val="0"/>
        <w:spacing w:after="0"/>
        <w:ind w:left="0" w:hanging="2"/>
      </w:pPr>
    </w:p>
    <w:p w14:paraId="00000032" w14:textId="77777777" w:rsidR="001F50A6" w:rsidRDefault="001F50A6">
      <w:pPr>
        <w:widowControl w:val="0"/>
        <w:spacing w:after="0"/>
        <w:ind w:left="0" w:hanging="2"/>
      </w:pPr>
    </w:p>
    <w:sectPr w:rsidR="001F50A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483F182-B141-44A3-8DAD-3DB905A2D49F}"/>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8CA6219A-7A5F-40F9-8F29-25B1897CC1FB}"/>
    <w:embedItalic r:id="rId3" w:fontKey="{319FD830-4CF2-4BE4-AF9A-682C4A5EA81A}"/>
  </w:font>
  <w:font w:name="Calibri Light">
    <w:panose1 w:val="020F0302020204030204"/>
    <w:charset w:val="00"/>
    <w:family w:val="swiss"/>
    <w:pitch w:val="variable"/>
    <w:sig w:usb0="E4002EFF" w:usb1="C000247B" w:usb2="00000009" w:usb3="00000000" w:csb0="000001FF" w:csb1="00000000"/>
    <w:embedRegular r:id="rId4" w:fontKey="{C54FF767-6BCA-46F2-B2C1-290A0BC040AE}"/>
  </w:font>
  <w:font w:name="Calibri">
    <w:panose1 w:val="020F0502020204030204"/>
    <w:charset w:val="00"/>
    <w:family w:val="swiss"/>
    <w:pitch w:val="variable"/>
    <w:sig w:usb0="E4002EFF" w:usb1="C000247B" w:usb2="00000009" w:usb3="00000000" w:csb0="000001FF" w:csb1="00000000"/>
    <w:embedRegular r:id="rId5" w:fontKey="{5DE35BE9-653C-4FAE-A494-952FB4A112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355A6"/>
    <w:multiLevelType w:val="multilevel"/>
    <w:tmpl w:val="5A4698F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10D3173"/>
    <w:multiLevelType w:val="multilevel"/>
    <w:tmpl w:val="A23A3D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88A413C"/>
    <w:multiLevelType w:val="hybridMultilevel"/>
    <w:tmpl w:val="D62036C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77FB1FB4"/>
    <w:multiLevelType w:val="multilevel"/>
    <w:tmpl w:val="02000D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38742354">
    <w:abstractNumId w:val="3"/>
  </w:num>
  <w:num w:numId="2" w16cid:durableId="400834780">
    <w:abstractNumId w:val="1"/>
  </w:num>
  <w:num w:numId="3" w16cid:durableId="1236820656">
    <w:abstractNumId w:val="2"/>
  </w:num>
  <w:num w:numId="4" w16cid:durableId="93018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0A6"/>
    <w:rsid w:val="001A71FE"/>
    <w:rsid w:val="001F50A6"/>
    <w:rsid w:val="002F0734"/>
    <w:rsid w:val="003D785C"/>
    <w:rsid w:val="00407290"/>
    <w:rsid w:val="0054781C"/>
    <w:rsid w:val="00840800"/>
    <w:rsid w:val="00994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CB877"/>
  <w15:docId w15:val="{DAE7B523-BA29-C748-AFE6-7E4384D0A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99"/>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6F99"/>
    <w:pPr>
      <w:ind w:left="720"/>
      <w:contextualSpacing/>
    </w:pPr>
  </w:style>
  <w:style w:type="paragraph" w:styleId="Revision">
    <w:name w:val="Revision"/>
    <w:hidden/>
    <w:uiPriority w:val="99"/>
    <w:semiHidden/>
    <w:rsid w:val="00245A84"/>
    <w:rPr>
      <w:position w:val="-1"/>
    </w:rPr>
  </w:style>
  <w:style w:type="paragraph" w:styleId="NormalWeb">
    <w:name w:val="Normal (Web)"/>
    <w:basedOn w:val="Normal"/>
    <w:uiPriority w:val="99"/>
    <w:semiHidden/>
    <w:unhideWhenUsed/>
    <w:rsid w:val="00571E4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styleId="Hyperlink">
    <w:name w:val="Hyperlink"/>
    <w:basedOn w:val="DefaultParagraphFont"/>
    <w:uiPriority w:val="99"/>
    <w:unhideWhenUsed/>
    <w:rsid w:val="00571E4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1A71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rooklyn@bhsec.bard.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dZphYWs63gOCtlYWs7txAZOFaQ==">CgMxLjA4AHIhMTg5Um1zeUEzWTdIMVFJVl91NGlVUmtJc245dzBYcjZv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726</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Jacalyn</dc:creator>
  <cp:lastModifiedBy>Lee Jacalyn</cp:lastModifiedBy>
  <cp:revision>3</cp:revision>
  <dcterms:created xsi:type="dcterms:W3CDTF">2024-04-19T17:48:00Z</dcterms:created>
  <dcterms:modified xsi:type="dcterms:W3CDTF">2024-04-25T17:33:00Z</dcterms:modified>
</cp:coreProperties>
</file>